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3819525" cy="495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28"/>
          <w:szCs w:val="28"/>
          <w:rtl w:val="0"/>
        </w:rPr>
        <w:t xml:space="preserve">Year 4: Mechanical systems: Slingshot car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8051403" cy="5289466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51403" cy="5289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